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0"/>
        <w:gridCol w:w="4295"/>
      </w:tblGrid>
      <w:tr w:rsidR="00780D60" w14:paraId="54CCDD08" w14:textId="77777777" w:rsidTr="005E3BF8">
        <w:tc>
          <w:tcPr>
            <w:tcW w:w="5060" w:type="dxa"/>
          </w:tcPr>
          <w:p w14:paraId="372D218F" w14:textId="77777777" w:rsidR="00780D60" w:rsidRDefault="00780D60" w:rsidP="00BC7D08">
            <w:pPr>
              <w:tabs>
                <w:tab w:val="left" w:pos="3231"/>
              </w:tabs>
              <w:jc w:val="right"/>
              <w:rPr>
                <w:sz w:val="28"/>
                <w:szCs w:val="28"/>
              </w:rPr>
            </w:pPr>
          </w:p>
        </w:tc>
        <w:tc>
          <w:tcPr>
            <w:tcW w:w="4295" w:type="dxa"/>
          </w:tcPr>
          <w:p w14:paraId="596D2FF5" w14:textId="7476608C" w:rsidR="00780D60" w:rsidRPr="00780D60" w:rsidRDefault="005E3BF8" w:rsidP="00920258">
            <w:pPr>
              <w:jc w:val="right"/>
              <w:rPr>
                <w:sz w:val="28"/>
                <w:szCs w:val="28"/>
              </w:rPr>
            </w:pPr>
            <w:r>
              <w:rPr>
                <w:sz w:val="28"/>
                <w:szCs w:val="28"/>
              </w:rPr>
              <w:t>УТВЕРЖДЕНА</w:t>
            </w:r>
          </w:p>
          <w:p w14:paraId="4CD5AF02" w14:textId="77777777" w:rsidR="00780D60" w:rsidRPr="00780D60" w:rsidRDefault="00780D60" w:rsidP="00920258">
            <w:pPr>
              <w:jc w:val="right"/>
              <w:rPr>
                <w:sz w:val="28"/>
                <w:szCs w:val="28"/>
              </w:rPr>
            </w:pPr>
            <w:r w:rsidRPr="00780D60">
              <w:rPr>
                <w:sz w:val="28"/>
                <w:szCs w:val="28"/>
              </w:rPr>
              <w:t>постановлением администрации</w:t>
            </w:r>
          </w:p>
          <w:p w14:paraId="35D9687B" w14:textId="2FE22916" w:rsidR="00780D60" w:rsidRDefault="00780D60" w:rsidP="00920258">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9824B0">
              <w:rPr>
                <w:sz w:val="28"/>
                <w:szCs w:val="28"/>
              </w:rPr>
              <w:t>Сахалинской области</w:t>
            </w:r>
          </w:p>
          <w:p w14:paraId="08AC4B2E" w14:textId="22A6B844" w:rsidR="00317724" w:rsidRPr="00780D60" w:rsidRDefault="00317724" w:rsidP="00920258">
            <w:pPr>
              <w:spacing w:line="360" w:lineRule="auto"/>
              <w:jc w:val="right"/>
              <w:rPr>
                <w:sz w:val="28"/>
                <w:szCs w:val="28"/>
              </w:rPr>
            </w:pPr>
            <w:r w:rsidRPr="007405B9">
              <w:rPr>
                <w:sz w:val="28"/>
                <w:szCs w:val="28"/>
              </w:rPr>
              <w:t xml:space="preserve">от </w:t>
            </w:r>
            <w:sdt>
              <w:sdtPr>
                <w:rPr>
                  <w:sz w:val="28"/>
                  <w:szCs w:val="28"/>
                  <w:u w:val="single"/>
                </w:rPr>
                <w:alias w:val="{RegDate}"/>
                <w:tag w:val="{RegDate}"/>
                <w:id w:val="-2141340449"/>
                <w:placeholder>
                  <w:docPart w:val="ADEAA2B0CB2B4D1DB708C00B385BA12D"/>
                </w:placeholder>
              </w:sdtPr>
              <w:sdtContent>
                <w:r w:rsidR="000B32C9">
                  <w:rPr>
                    <w:sz w:val="28"/>
                    <w:szCs w:val="28"/>
                    <w:u w:val="single"/>
                  </w:rPr>
                  <w:t xml:space="preserve">12.11.2025 </w:t>
                </w:r>
              </w:sdtContent>
            </w:sdt>
            <w:r w:rsidRPr="00222FA7">
              <w:rPr>
                <w:sz w:val="28"/>
                <w:szCs w:val="28"/>
              </w:rPr>
              <w:t xml:space="preserve"> № </w:t>
            </w:r>
            <w:sdt>
              <w:sdtPr>
                <w:rPr>
                  <w:sz w:val="28"/>
                  <w:szCs w:val="28"/>
                  <w:u w:val="single"/>
                  <w:lang w:val="en-US"/>
                </w:rPr>
                <w:alias w:val="{RegNumber}"/>
                <w:tag w:val="{RegNumber}"/>
                <w:id w:val="-1042516414"/>
                <w:placeholder>
                  <w:docPart w:val="8E38CB170A464A8D8B96B3B85227DE09"/>
                </w:placeholder>
              </w:sdtPr>
              <w:sdtContent>
                <w:r w:rsidR="000B32C9">
                  <w:rPr>
                    <w:sz w:val="28"/>
                    <w:szCs w:val="28"/>
                    <w:u w:val="single"/>
                  </w:rPr>
                  <w:t>795-п/25</w:t>
                </w:r>
              </w:sdtContent>
            </w:sdt>
          </w:p>
        </w:tc>
      </w:tr>
      <w:tr w:rsidR="005E3BF8" w14:paraId="241B5F5B" w14:textId="77777777" w:rsidTr="005E3BF8">
        <w:trPr>
          <w:gridAfter w:val="1"/>
          <w:wAfter w:w="4295" w:type="dxa"/>
        </w:trPr>
        <w:tc>
          <w:tcPr>
            <w:tcW w:w="5060" w:type="dxa"/>
          </w:tcPr>
          <w:p w14:paraId="52485405" w14:textId="77777777" w:rsidR="005E3BF8" w:rsidRDefault="005E3BF8" w:rsidP="00BC7D08">
            <w:pPr>
              <w:tabs>
                <w:tab w:val="left" w:pos="3231"/>
              </w:tabs>
              <w:jc w:val="right"/>
              <w:rPr>
                <w:sz w:val="28"/>
                <w:szCs w:val="28"/>
              </w:rPr>
            </w:pPr>
          </w:p>
        </w:tc>
      </w:tr>
      <w:tr w:rsidR="00780D60" w14:paraId="75F5F3EF" w14:textId="77777777" w:rsidTr="005E3BF8">
        <w:tc>
          <w:tcPr>
            <w:tcW w:w="5060" w:type="dxa"/>
          </w:tcPr>
          <w:p w14:paraId="4925EBAB" w14:textId="77777777" w:rsidR="00780D60" w:rsidRDefault="00780D60" w:rsidP="00BC7D08">
            <w:pPr>
              <w:tabs>
                <w:tab w:val="left" w:pos="3231"/>
              </w:tabs>
              <w:jc w:val="right"/>
              <w:rPr>
                <w:sz w:val="28"/>
                <w:szCs w:val="28"/>
              </w:rPr>
            </w:pPr>
          </w:p>
        </w:tc>
        <w:tc>
          <w:tcPr>
            <w:tcW w:w="4295" w:type="dxa"/>
          </w:tcPr>
          <w:p w14:paraId="246C9DFF" w14:textId="124EF46E" w:rsidR="00780D60" w:rsidRPr="00780D60" w:rsidRDefault="00780D60" w:rsidP="00780D60">
            <w:pPr>
              <w:rPr>
                <w:sz w:val="28"/>
                <w:szCs w:val="28"/>
              </w:rPr>
            </w:pPr>
          </w:p>
        </w:tc>
      </w:tr>
    </w:tbl>
    <w:p w14:paraId="6428333A" w14:textId="77777777" w:rsidR="00337D5D" w:rsidRPr="00337D5D" w:rsidRDefault="00337D5D" w:rsidP="00337D5D"/>
    <w:p w14:paraId="5598A44C" w14:textId="77777777" w:rsidR="009824B0" w:rsidRPr="00CD7D3B" w:rsidRDefault="009824B0" w:rsidP="009824B0">
      <w:pPr>
        <w:widowControl w:val="0"/>
        <w:autoSpaceDE w:val="0"/>
        <w:autoSpaceDN w:val="0"/>
        <w:adjustRightInd w:val="0"/>
        <w:ind w:firstLine="540"/>
        <w:jc w:val="center"/>
        <w:rPr>
          <w:b/>
          <w:sz w:val="28"/>
          <w:szCs w:val="28"/>
        </w:rPr>
      </w:pPr>
      <w:r w:rsidRPr="00CD7D3B">
        <w:rPr>
          <w:b/>
          <w:sz w:val="28"/>
          <w:szCs w:val="28"/>
        </w:rPr>
        <w:t>МУНИЦИПАЛЬНАЯ ПРОГРАММА</w:t>
      </w:r>
    </w:p>
    <w:p w14:paraId="5BE3D618" w14:textId="77777777" w:rsidR="009824B0" w:rsidRPr="00CD7D3B" w:rsidRDefault="009824B0" w:rsidP="009824B0">
      <w:pPr>
        <w:widowControl w:val="0"/>
        <w:autoSpaceDE w:val="0"/>
        <w:autoSpaceDN w:val="0"/>
        <w:adjustRightInd w:val="0"/>
        <w:ind w:firstLine="540"/>
        <w:jc w:val="center"/>
        <w:rPr>
          <w:b/>
          <w:sz w:val="28"/>
          <w:szCs w:val="28"/>
        </w:rPr>
      </w:pPr>
      <w:r w:rsidRPr="00CD7D3B">
        <w:rPr>
          <w:b/>
          <w:sz w:val="28"/>
          <w:szCs w:val="28"/>
        </w:rPr>
        <w:t>"</w:t>
      </w:r>
      <w:r>
        <w:rPr>
          <w:b/>
          <w:sz w:val="28"/>
          <w:szCs w:val="28"/>
        </w:rPr>
        <w:t>Развитие кадрового потенциала на территории Углегорского муниципального округа Сахалинской области</w:t>
      </w:r>
      <w:r w:rsidRPr="00CD7D3B">
        <w:rPr>
          <w:b/>
          <w:sz w:val="28"/>
          <w:szCs w:val="28"/>
        </w:rPr>
        <w:t>"</w:t>
      </w:r>
    </w:p>
    <w:p w14:paraId="4E99326E" w14:textId="77777777" w:rsidR="009824B0" w:rsidRDefault="009824B0" w:rsidP="009824B0">
      <w:pPr>
        <w:widowControl w:val="0"/>
        <w:autoSpaceDE w:val="0"/>
        <w:autoSpaceDN w:val="0"/>
        <w:adjustRightInd w:val="0"/>
        <w:ind w:firstLine="540"/>
        <w:jc w:val="both"/>
        <w:rPr>
          <w:sz w:val="28"/>
          <w:szCs w:val="28"/>
        </w:rPr>
      </w:pPr>
    </w:p>
    <w:p w14:paraId="66308C63" w14:textId="77777777" w:rsidR="009824B0" w:rsidRPr="003A0046" w:rsidRDefault="009824B0" w:rsidP="009824B0">
      <w:pPr>
        <w:widowControl w:val="0"/>
        <w:autoSpaceDE w:val="0"/>
        <w:autoSpaceDN w:val="0"/>
        <w:adjustRightInd w:val="0"/>
        <w:jc w:val="center"/>
        <w:rPr>
          <w:b/>
          <w:sz w:val="28"/>
          <w:szCs w:val="28"/>
        </w:rPr>
      </w:pPr>
      <w:r w:rsidRPr="003A0046">
        <w:rPr>
          <w:b/>
          <w:sz w:val="28"/>
          <w:szCs w:val="28"/>
        </w:rPr>
        <w:t>1. Оценка текущего состояния соответствующей сферы реализации муниципальной программы</w:t>
      </w:r>
    </w:p>
    <w:p w14:paraId="6F86976A" w14:textId="77777777" w:rsidR="009824B0" w:rsidRDefault="009824B0" w:rsidP="009824B0">
      <w:pPr>
        <w:tabs>
          <w:tab w:val="left" w:pos="-5670"/>
        </w:tabs>
        <w:jc w:val="both"/>
        <w:rPr>
          <w:sz w:val="28"/>
          <w:szCs w:val="28"/>
        </w:rPr>
      </w:pPr>
    </w:p>
    <w:p w14:paraId="196BBB77" w14:textId="77777777" w:rsidR="009824B0" w:rsidRDefault="009824B0" w:rsidP="009824B0">
      <w:pPr>
        <w:tabs>
          <w:tab w:val="left" w:pos="-5670"/>
        </w:tabs>
        <w:jc w:val="both"/>
        <w:rPr>
          <w:sz w:val="28"/>
          <w:szCs w:val="28"/>
        </w:rPr>
      </w:pPr>
      <w:r>
        <w:rPr>
          <w:sz w:val="28"/>
          <w:szCs w:val="28"/>
        </w:rPr>
        <w:tab/>
        <w:t>В течение последних лет на территории Углегорского муниципального округа Сахалинской области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спорта, культуры, социального обеспечения. Несколько по-иному обстоит дело с обеспечением специалистами по отдельным направлениям деятельности.</w:t>
      </w:r>
    </w:p>
    <w:p w14:paraId="550384BE" w14:textId="77777777" w:rsidR="009824B0" w:rsidRDefault="009824B0" w:rsidP="009824B0">
      <w:pPr>
        <w:tabs>
          <w:tab w:val="left" w:pos="-5670"/>
        </w:tabs>
        <w:jc w:val="both"/>
        <w:rPr>
          <w:sz w:val="28"/>
          <w:szCs w:val="28"/>
        </w:rPr>
      </w:pPr>
      <w:r>
        <w:rPr>
          <w:sz w:val="28"/>
          <w:szCs w:val="28"/>
        </w:rPr>
        <w:tab/>
        <w:t>На территории Углегорского муниципального округа Сахалинской области функционируют учреждения, которые согласно сфере своей деятельности, испытывают дефицит специалистов определенного профиля. Увеличение доли работников пожилого возраста происходит как вследствие ухода молодых специалистов из отраслей различной направленности, так и в результате недостаточного их притока, то есть нежелания выпускников профессиональных учреждений работать в учреждениях образования, спорта, здравоохранения и т.д. Выход на пенсию работников социальной сферы, который не восполняется приходом молодых специалистов, стал на сегодняшний день одной из важнейших причин прогрессирующего снижения укомплектованности кадрами.</w:t>
      </w:r>
    </w:p>
    <w:p w14:paraId="030855ED" w14:textId="77777777" w:rsidR="009824B0" w:rsidRDefault="009824B0" w:rsidP="009824B0">
      <w:pPr>
        <w:tabs>
          <w:tab w:val="left" w:pos="-5670"/>
        </w:tabs>
        <w:jc w:val="both"/>
        <w:rPr>
          <w:sz w:val="28"/>
          <w:szCs w:val="28"/>
        </w:rPr>
      </w:pPr>
      <w:r>
        <w:rPr>
          <w:sz w:val="28"/>
          <w:szCs w:val="28"/>
        </w:rPr>
        <w:tab/>
        <w:t>Также причинами низкого притока, текучести и нарастающего дефицита кадров остаются:</w:t>
      </w:r>
    </w:p>
    <w:p w14:paraId="71D523F6" w14:textId="77777777" w:rsidR="009824B0" w:rsidRDefault="009824B0" w:rsidP="009824B0">
      <w:pPr>
        <w:tabs>
          <w:tab w:val="left" w:pos="-5670"/>
        </w:tabs>
        <w:jc w:val="both"/>
        <w:rPr>
          <w:sz w:val="28"/>
          <w:szCs w:val="28"/>
        </w:rPr>
      </w:pPr>
      <w:r>
        <w:rPr>
          <w:sz w:val="28"/>
          <w:szCs w:val="28"/>
        </w:rPr>
        <w:tab/>
        <w:t>- жилищная проблема для специалистов;</w:t>
      </w:r>
    </w:p>
    <w:p w14:paraId="18D17D6C" w14:textId="77777777" w:rsidR="009824B0" w:rsidRDefault="009824B0" w:rsidP="009824B0">
      <w:pPr>
        <w:tabs>
          <w:tab w:val="left" w:pos="-5670"/>
        </w:tabs>
        <w:jc w:val="both"/>
        <w:rPr>
          <w:sz w:val="28"/>
          <w:szCs w:val="28"/>
        </w:rPr>
      </w:pPr>
      <w:r>
        <w:rPr>
          <w:sz w:val="28"/>
          <w:szCs w:val="28"/>
        </w:rPr>
        <w:tab/>
        <w:t>- отсутствие социальных льгот, которые компенсировали бы низкую заработную плату;</w:t>
      </w:r>
    </w:p>
    <w:p w14:paraId="37C555C0" w14:textId="77777777" w:rsidR="009824B0" w:rsidRDefault="009824B0" w:rsidP="009824B0">
      <w:pPr>
        <w:tabs>
          <w:tab w:val="left" w:pos="-5670"/>
        </w:tabs>
        <w:jc w:val="both"/>
        <w:rPr>
          <w:sz w:val="28"/>
          <w:szCs w:val="28"/>
        </w:rPr>
      </w:pPr>
      <w:r>
        <w:rPr>
          <w:sz w:val="28"/>
          <w:szCs w:val="28"/>
        </w:rPr>
        <w:tab/>
        <w:t>- снижение престижа отдельных профессий социальной направленности;</w:t>
      </w:r>
    </w:p>
    <w:p w14:paraId="28778576" w14:textId="77777777" w:rsidR="009824B0" w:rsidRDefault="009824B0" w:rsidP="009824B0">
      <w:pPr>
        <w:tabs>
          <w:tab w:val="left" w:pos="-5670"/>
        </w:tabs>
        <w:jc w:val="both"/>
        <w:rPr>
          <w:sz w:val="28"/>
          <w:szCs w:val="28"/>
        </w:rPr>
      </w:pPr>
      <w:r>
        <w:rPr>
          <w:sz w:val="28"/>
          <w:szCs w:val="28"/>
        </w:rPr>
        <w:tab/>
        <w:t>- уменьшение числа выпускников высших учебных учреждений, приезжающих на работу в район, и отсутствие механизма их распределения.</w:t>
      </w:r>
    </w:p>
    <w:p w14:paraId="0C47CA20" w14:textId="77777777" w:rsidR="009824B0" w:rsidRDefault="009824B0" w:rsidP="009824B0">
      <w:pPr>
        <w:tabs>
          <w:tab w:val="left" w:pos="-5670"/>
        </w:tabs>
        <w:jc w:val="both"/>
        <w:rPr>
          <w:sz w:val="28"/>
          <w:szCs w:val="28"/>
        </w:rPr>
      </w:pPr>
      <w:r>
        <w:rPr>
          <w:sz w:val="28"/>
          <w:szCs w:val="28"/>
        </w:rPr>
        <w:lastRenderedPageBreak/>
        <w:tab/>
        <w:t>Территория Углегорского муниципального округа Сахалинской области является территорией, приравненной к районам Крайнего Севера с особыми условиями проживания. Нахождение муниципального образования характеризуется его существенной отдаленностью как от областного центра, так и от материковой части РФ, что, в свою очередь, является фактором, способствующим нежеланию граждан РФ проживать на территории Углегорского муниципального округа Сахалинской области.</w:t>
      </w:r>
    </w:p>
    <w:p w14:paraId="3921E154" w14:textId="77777777" w:rsidR="009824B0" w:rsidRDefault="009824B0" w:rsidP="009824B0">
      <w:pPr>
        <w:tabs>
          <w:tab w:val="left" w:pos="-5670"/>
        </w:tabs>
        <w:jc w:val="both"/>
        <w:rPr>
          <w:sz w:val="28"/>
          <w:szCs w:val="28"/>
        </w:rPr>
      </w:pPr>
      <w:r>
        <w:rPr>
          <w:sz w:val="28"/>
          <w:szCs w:val="28"/>
        </w:rPr>
        <w:tab/>
        <w:t>Массовый отток специалистов в связи с выездом из районов Крайнего Севера и приравненных к ним местностей в другие регионы на постоянное место жительства, выход работников на пенсию по старости и отсутствие на территории района (а нередко и области) образовательных учреждений по соответствующим профилям обучения, влечет за собой ежегодно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14:paraId="63CE13BA" w14:textId="77777777" w:rsidR="009824B0" w:rsidRDefault="009824B0" w:rsidP="009824B0">
      <w:pPr>
        <w:tabs>
          <w:tab w:val="left" w:pos="-5670"/>
        </w:tabs>
        <w:jc w:val="both"/>
        <w:rPr>
          <w:sz w:val="28"/>
          <w:szCs w:val="28"/>
        </w:rPr>
      </w:pPr>
      <w:r>
        <w:rPr>
          <w:sz w:val="28"/>
          <w:szCs w:val="28"/>
        </w:rPr>
        <w:tab/>
        <w:t>«Кадровый вопрос», актуальность которого наблюдается у работодателей, указала на необходимость распространения муниципальной программы не только на специалистов, обладающих специальностью, являющейся дефицитной для учреждений и прибывающих из других местностей, но именно на молодых специалистов, зарегистрированных на территории  Углегорского муниципального округа Сахалинской области и возвращающихся к месту жительства из других местностей РФ после получения образования по специальности, являющейся дефицитной для учреждений района. 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Углегорского муниципального округа Сахалинской области и предотвратит нехватку (нарастание уровня дефицита) специалистов.</w:t>
      </w:r>
    </w:p>
    <w:p w14:paraId="73D7B9F5" w14:textId="77777777" w:rsidR="009824B0" w:rsidRDefault="009824B0" w:rsidP="009824B0">
      <w:pPr>
        <w:tabs>
          <w:tab w:val="left" w:pos="-5670"/>
        </w:tabs>
        <w:jc w:val="both"/>
        <w:rPr>
          <w:sz w:val="28"/>
          <w:szCs w:val="28"/>
        </w:rPr>
      </w:pPr>
      <w:r>
        <w:rPr>
          <w:sz w:val="28"/>
          <w:szCs w:val="28"/>
        </w:rPr>
        <w:tab/>
        <w:t>Так как проблема омоложения кадрового состава актуальна, необходим приток профессиональных, неординарно мыслящих, владеющих современными технологиями молодых людей, имеющих потенциал развития.</w:t>
      </w:r>
    </w:p>
    <w:p w14:paraId="3605E1B8" w14:textId="77777777" w:rsidR="009824B0" w:rsidRDefault="009824B0" w:rsidP="009824B0">
      <w:pPr>
        <w:tabs>
          <w:tab w:val="left" w:pos="-5670"/>
        </w:tabs>
        <w:jc w:val="both"/>
        <w:rPr>
          <w:sz w:val="28"/>
          <w:szCs w:val="28"/>
        </w:rPr>
      </w:pPr>
      <w:r>
        <w:rPr>
          <w:sz w:val="28"/>
          <w:szCs w:val="28"/>
        </w:rPr>
        <w:tab/>
        <w:t>Реализация мероприятий муниципальной программы позволит:</w:t>
      </w:r>
    </w:p>
    <w:p w14:paraId="1AB1111C" w14:textId="77777777" w:rsidR="009824B0" w:rsidRDefault="009824B0" w:rsidP="009824B0">
      <w:pPr>
        <w:tabs>
          <w:tab w:val="left" w:pos="-5670"/>
        </w:tabs>
        <w:jc w:val="both"/>
        <w:rPr>
          <w:sz w:val="28"/>
          <w:szCs w:val="28"/>
        </w:rPr>
      </w:pPr>
      <w:r>
        <w:rPr>
          <w:sz w:val="28"/>
          <w:szCs w:val="28"/>
        </w:rPr>
        <w:tab/>
        <w:t>-</w:t>
      </w:r>
      <w:r>
        <w:rPr>
          <w:sz w:val="28"/>
          <w:szCs w:val="28"/>
        </w:rPr>
        <w:tab/>
        <w:t>осуществить замещение имеющихся вакантных должностей (профессий) в учреждениях специалистами;</w:t>
      </w:r>
    </w:p>
    <w:p w14:paraId="15EA1AAB" w14:textId="77777777" w:rsidR="009824B0" w:rsidRDefault="009824B0" w:rsidP="009824B0">
      <w:pPr>
        <w:tabs>
          <w:tab w:val="left" w:pos="-5670"/>
        </w:tabs>
        <w:jc w:val="both"/>
        <w:rPr>
          <w:sz w:val="28"/>
          <w:szCs w:val="28"/>
        </w:rPr>
      </w:pPr>
      <w:r>
        <w:rPr>
          <w:sz w:val="28"/>
          <w:szCs w:val="28"/>
        </w:rPr>
        <w:tab/>
        <w:t>-</w:t>
      </w:r>
      <w:r>
        <w:rPr>
          <w:sz w:val="28"/>
          <w:szCs w:val="28"/>
        </w:rPr>
        <w:tab/>
        <w:t>планировать замещение вакантных должностей по специальностям, являющимся дефицитными для учреждений;</w:t>
      </w:r>
    </w:p>
    <w:p w14:paraId="510DCE23" w14:textId="77777777" w:rsidR="009824B0" w:rsidRDefault="009824B0" w:rsidP="009824B0">
      <w:pPr>
        <w:tabs>
          <w:tab w:val="left" w:pos="-5670"/>
        </w:tabs>
        <w:jc w:val="both"/>
        <w:rPr>
          <w:sz w:val="28"/>
          <w:szCs w:val="28"/>
        </w:rPr>
      </w:pPr>
      <w:r>
        <w:rPr>
          <w:sz w:val="28"/>
          <w:szCs w:val="28"/>
        </w:rPr>
        <w:tab/>
        <w:t>-</w:t>
      </w:r>
      <w:r>
        <w:rPr>
          <w:sz w:val="28"/>
          <w:szCs w:val="28"/>
        </w:rPr>
        <w:tab/>
        <w:t>увеличить уровень трудоустройства граждан, ищущих работу в Углегорском муниципальном районе;</w:t>
      </w:r>
    </w:p>
    <w:p w14:paraId="19AA0183" w14:textId="77777777" w:rsidR="009824B0" w:rsidRDefault="009824B0" w:rsidP="009824B0">
      <w:pPr>
        <w:tabs>
          <w:tab w:val="left" w:pos="-5670"/>
        </w:tabs>
        <w:jc w:val="both"/>
        <w:rPr>
          <w:sz w:val="28"/>
          <w:szCs w:val="28"/>
        </w:rPr>
      </w:pPr>
      <w:r>
        <w:rPr>
          <w:sz w:val="28"/>
          <w:szCs w:val="28"/>
        </w:rPr>
        <w:tab/>
        <w:t>-</w:t>
      </w:r>
      <w:r>
        <w:rPr>
          <w:sz w:val="28"/>
          <w:szCs w:val="28"/>
        </w:rPr>
        <w:tab/>
        <w:t>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2A08CE8A" w14:textId="77777777" w:rsidR="009824B0" w:rsidRPr="00EA6684" w:rsidRDefault="009824B0" w:rsidP="009824B0">
      <w:pPr>
        <w:tabs>
          <w:tab w:val="left" w:pos="-5670"/>
        </w:tabs>
        <w:jc w:val="both"/>
        <w:rPr>
          <w:sz w:val="40"/>
          <w:szCs w:val="40"/>
        </w:rPr>
      </w:pPr>
    </w:p>
    <w:p w14:paraId="2EE856B5" w14:textId="77777777" w:rsidR="009824B0" w:rsidRPr="00DD4860" w:rsidRDefault="009824B0" w:rsidP="009824B0">
      <w:pPr>
        <w:jc w:val="center"/>
        <w:rPr>
          <w:b/>
          <w:sz w:val="28"/>
          <w:szCs w:val="28"/>
        </w:rPr>
      </w:pPr>
      <w:r w:rsidRPr="003A0046">
        <w:rPr>
          <w:b/>
          <w:sz w:val="28"/>
          <w:szCs w:val="28"/>
        </w:rPr>
        <w:lastRenderedPageBreak/>
        <w:t>2. Приоритеты и цели муниципальной политики в сфере реализации муниципальной программы</w:t>
      </w:r>
    </w:p>
    <w:p w14:paraId="225317AD" w14:textId="77777777" w:rsidR="009824B0" w:rsidRPr="00DD4860" w:rsidRDefault="009824B0" w:rsidP="009824B0">
      <w:pPr>
        <w:ind w:firstLine="709"/>
        <w:jc w:val="center"/>
        <w:rPr>
          <w:b/>
          <w:sz w:val="28"/>
          <w:szCs w:val="28"/>
        </w:rPr>
      </w:pPr>
    </w:p>
    <w:p w14:paraId="68C00AFB" w14:textId="77777777" w:rsidR="009824B0" w:rsidRDefault="009824B0" w:rsidP="009824B0">
      <w:pPr>
        <w:tabs>
          <w:tab w:val="left" w:pos="-5670"/>
        </w:tabs>
        <w:jc w:val="both"/>
        <w:rPr>
          <w:sz w:val="28"/>
          <w:szCs w:val="28"/>
        </w:rPr>
      </w:pPr>
      <w:r w:rsidRPr="00DD4860">
        <w:rPr>
          <w:sz w:val="28"/>
          <w:szCs w:val="28"/>
        </w:rPr>
        <w:tab/>
      </w:r>
      <w:r>
        <w:rPr>
          <w:sz w:val="28"/>
          <w:szCs w:val="28"/>
        </w:rPr>
        <w:t>Реализация указанной муниципальной программы осуществляется в рамках полномочий органов местного самоуправления, предусмотренных статьей 16 Федерального закона от 06.10.2003 № 131-ФЗ «Об общих принципах местного самоуправления в РФ», в целях исполнения полномочий, предусмотренных Федеральным законом от 21.11.2011 № 323-ФЗ «Об основах охраны здоровья граждан в РФ» и т.д.</w:t>
      </w:r>
    </w:p>
    <w:p w14:paraId="2A7235CC" w14:textId="77777777" w:rsidR="009824B0" w:rsidRPr="0094614F" w:rsidRDefault="009824B0" w:rsidP="009824B0">
      <w:pPr>
        <w:tabs>
          <w:tab w:val="left" w:pos="-5670"/>
        </w:tabs>
        <w:jc w:val="both"/>
        <w:rPr>
          <w:sz w:val="28"/>
          <w:szCs w:val="28"/>
        </w:rPr>
      </w:pPr>
      <w:r w:rsidRPr="00DD4860">
        <w:rPr>
          <w:sz w:val="28"/>
          <w:szCs w:val="28"/>
        </w:rPr>
        <w:tab/>
      </w:r>
      <w:r>
        <w:rPr>
          <w:sz w:val="28"/>
          <w:szCs w:val="28"/>
        </w:rPr>
        <w:t>Целями муниципальной программы являются:</w:t>
      </w:r>
    </w:p>
    <w:p w14:paraId="7A869B30" w14:textId="77777777" w:rsidR="009824B0" w:rsidRPr="00EA6684" w:rsidRDefault="009824B0" w:rsidP="009824B0">
      <w:pPr>
        <w:tabs>
          <w:tab w:val="left" w:pos="-5670"/>
        </w:tabs>
        <w:jc w:val="both"/>
        <w:rPr>
          <w:sz w:val="28"/>
          <w:szCs w:val="28"/>
        </w:rPr>
      </w:pPr>
      <w:r w:rsidRPr="00DD4860">
        <w:rPr>
          <w:sz w:val="28"/>
          <w:szCs w:val="28"/>
        </w:rPr>
        <w:tab/>
      </w:r>
      <w:r w:rsidRPr="0094614F">
        <w:rPr>
          <w:sz w:val="28"/>
          <w:szCs w:val="28"/>
        </w:rPr>
        <w:t xml:space="preserve">– </w:t>
      </w:r>
      <w:r>
        <w:rPr>
          <w:sz w:val="28"/>
          <w:szCs w:val="28"/>
        </w:rPr>
        <w:t>с</w:t>
      </w:r>
      <w:r w:rsidRPr="00EA6684">
        <w:rPr>
          <w:sz w:val="28"/>
          <w:szCs w:val="28"/>
        </w:rPr>
        <w:t>овершенствование и перспективное развитие обеспеченности муниципальных</w:t>
      </w:r>
      <w:r>
        <w:rPr>
          <w:sz w:val="28"/>
          <w:szCs w:val="28"/>
        </w:rPr>
        <w:t xml:space="preserve">, </w:t>
      </w:r>
      <w:r w:rsidRPr="00EA6684">
        <w:rPr>
          <w:sz w:val="28"/>
          <w:szCs w:val="28"/>
        </w:rPr>
        <w:t xml:space="preserve">государственных учреждений </w:t>
      </w:r>
      <w:r>
        <w:rPr>
          <w:sz w:val="28"/>
          <w:szCs w:val="28"/>
        </w:rPr>
        <w:t>Углегорского муниципального округа Сахалинской области</w:t>
      </w:r>
      <w:r w:rsidRPr="00EA6684">
        <w:rPr>
          <w:sz w:val="28"/>
          <w:szCs w:val="28"/>
        </w:rPr>
        <w:t xml:space="preserve"> (далее – учреждения) высококвалифицированными кадрами;</w:t>
      </w:r>
    </w:p>
    <w:p w14:paraId="18FC769A" w14:textId="77777777" w:rsidR="009824B0" w:rsidRDefault="009824B0" w:rsidP="009824B0">
      <w:pPr>
        <w:tabs>
          <w:tab w:val="left" w:pos="-5670"/>
        </w:tabs>
        <w:jc w:val="both"/>
        <w:rPr>
          <w:sz w:val="28"/>
          <w:szCs w:val="28"/>
        </w:rPr>
      </w:pPr>
      <w:r w:rsidRPr="0094614F">
        <w:rPr>
          <w:sz w:val="28"/>
          <w:szCs w:val="28"/>
        </w:rPr>
        <w:tab/>
        <w:t xml:space="preserve">– </w:t>
      </w:r>
      <w:r>
        <w:rPr>
          <w:sz w:val="28"/>
          <w:szCs w:val="28"/>
        </w:rPr>
        <w:t>закрепление и поддержка молодых специалистов в учреждениях;</w:t>
      </w:r>
    </w:p>
    <w:p w14:paraId="285EB6A8" w14:textId="77777777" w:rsidR="009824B0" w:rsidRDefault="009824B0" w:rsidP="009824B0">
      <w:pPr>
        <w:tabs>
          <w:tab w:val="left" w:pos="-5670"/>
        </w:tabs>
        <w:jc w:val="both"/>
        <w:rPr>
          <w:sz w:val="28"/>
          <w:szCs w:val="28"/>
        </w:rPr>
      </w:pPr>
      <w:r w:rsidRPr="0094614F">
        <w:rPr>
          <w:sz w:val="28"/>
          <w:szCs w:val="28"/>
        </w:rPr>
        <w:tab/>
        <w:t xml:space="preserve">– </w:t>
      </w:r>
      <w:r>
        <w:rPr>
          <w:sz w:val="28"/>
          <w:szCs w:val="28"/>
        </w:rPr>
        <w:t>стимулирование привлечения молодых специалистов для работы в муниципальных, государственных учреждениях Углегорского муниципального округа Сахалинской области, поднятие престижа района в глазах населения;</w:t>
      </w:r>
    </w:p>
    <w:p w14:paraId="54921429" w14:textId="77777777" w:rsidR="009824B0" w:rsidRPr="0094614F" w:rsidRDefault="009824B0" w:rsidP="009824B0">
      <w:pPr>
        <w:pStyle w:val="ab"/>
        <w:numPr>
          <w:ilvl w:val="0"/>
          <w:numId w:val="1"/>
        </w:numPr>
        <w:tabs>
          <w:tab w:val="left" w:pos="-5670"/>
        </w:tabs>
        <w:jc w:val="both"/>
        <w:rPr>
          <w:sz w:val="28"/>
          <w:szCs w:val="28"/>
        </w:rPr>
      </w:pPr>
      <w:r>
        <w:rPr>
          <w:sz w:val="28"/>
          <w:szCs w:val="28"/>
        </w:rPr>
        <w:t>п</w:t>
      </w:r>
      <w:r w:rsidRPr="0094614F">
        <w:rPr>
          <w:sz w:val="28"/>
          <w:szCs w:val="28"/>
        </w:rPr>
        <w:t xml:space="preserve">овышение качества жизни населения </w:t>
      </w:r>
      <w:r>
        <w:rPr>
          <w:sz w:val="28"/>
          <w:szCs w:val="28"/>
        </w:rPr>
        <w:t>округа.</w:t>
      </w:r>
    </w:p>
    <w:p w14:paraId="031C4D87" w14:textId="77777777" w:rsidR="009824B0" w:rsidRDefault="009824B0" w:rsidP="009824B0">
      <w:pPr>
        <w:tabs>
          <w:tab w:val="left" w:pos="-5670"/>
        </w:tabs>
        <w:jc w:val="both"/>
        <w:rPr>
          <w:sz w:val="28"/>
          <w:szCs w:val="28"/>
        </w:rPr>
      </w:pPr>
      <w:r>
        <w:rPr>
          <w:sz w:val="28"/>
          <w:szCs w:val="28"/>
        </w:rPr>
        <w:tab/>
      </w:r>
    </w:p>
    <w:p w14:paraId="6FD6E558" w14:textId="77777777" w:rsidR="009824B0" w:rsidRPr="0094614F" w:rsidRDefault="009824B0" w:rsidP="009824B0">
      <w:pPr>
        <w:widowControl w:val="0"/>
        <w:autoSpaceDE w:val="0"/>
        <w:autoSpaceDN w:val="0"/>
        <w:adjustRightInd w:val="0"/>
        <w:jc w:val="center"/>
        <w:rPr>
          <w:b/>
          <w:sz w:val="28"/>
          <w:szCs w:val="28"/>
        </w:rPr>
      </w:pPr>
      <w:r w:rsidRPr="003A0046">
        <w:rPr>
          <w:b/>
          <w:sz w:val="28"/>
          <w:szCs w:val="28"/>
        </w:rPr>
        <w:t>3. Задачи муниципального управления, способы их эффективного</w:t>
      </w:r>
      <w:r>
        <w:rPr>
          <w:sz w:val="28"/>
          <w:szCs w:val="28"/>
        </w:rPr>
        <w:t xml:space="preserve"> </w:t>
      </w:r>
      <w:r w:rsidRPr="003A0046">
        <w:rPr>
          <w:b/>
          <w:sz w:val="28"/>
          <w:szCs w:val="28"/>
        </w:rPr>
        <w:t>решения в сфере реализации муниципальной программы</w:t>
      </w:r>
    </w:p>
    <w:p w14:paraId="22294EBE" w14:textId="77777777" w:rsidR="009824B0" w:rsidRPr="00DD4860" w:rsidRDefault="009824B0" w:rsidP="009824B0">
      <w:pPr>
        <w:widowControl w:val="0"/>
        <w:autoSpaceDE w:val="0"/>
        <w:autoSpaceDN w:val="0"/>
        <w:adjustRightInd w:val="0"/>
        <w:ind w:firstLine="540"/>
        <w:jc w:val="center"/>
        <w:rPr>
          <w:sz w:val="28"/>
          <w:szCs w:val="28"/>
        </w:rPr>
      </w:pPr>
    </w:p>
    <w:p w14:paraId="25BE9D7A" w14:textId="77777777" w:rsidR="009824B0" w:rsidRDefault="009824B0" w:rsidP="009824B0">
      <w:pPr>
        <w:tabs>
          <w:tab w:val="left" w:pos="-5670"/>
        </w:tabs>
        <w:ind w:firstLine="709"/>
        <w:jc w:val="both"/>
        <w:rPr>
          <w:sz w:val="28"/>
          <w:szCs w:val="28"/>
        </w:rPr>
      </w:pPr>
      <w:r>
        <w:rPr>
          <w:sz w:val="28"/>
          <w:szCs w:val="28"/>
        </w:rPr>
        <w:t>Основными задачами развития кадрового потенциала при реализации муниципальной программы являются:</w:t>
      </w:r>
    </w:p>
    <w:p w14:paraId="1CAC0B9E" w14:textId="77777777" w:rsidR="009824B0" w:rsidRDefault="009824B0" w:rsidP="009824B0">
      <w:pPr>
        <w:ind w:firstLine="708"/>
        <w:jc w:val="both"/>
        <w:rPr>
          <w:sz w:val="28"/>
          <w:szCs w:val="28"/>
        </w:rPr>
      </w:pPr>
      <w:r>
        <w:rPr>
          <w:sz w:val="28"/>
          <w:szCs w:val="28"/>
        </w:rPr>
        <w:t>– формирование системы управления кадровым потенциалом учреждений с учетом структуры потребности в кадрах, их оптимального размещения и эффективного использования;</w:t>
      </w:r>
    </w:p>
    <w:p w14:paraId="0F466C04" w14:textId="77777777" w:rsidR="009824B0" w:rsidRDefault="009824B0" w:rsidP="009824B0">
      <w:pPr>
        <w:ind w:firstLine="708"/>
        <w:jc w:val="both"/>
        <w:rPr>
          <w:sz w:val="28"/>
          <w:szCs w:val="28"/>
        </w:rPr>
      </w:pPr>
      <w:r>
        <w:rPr>
          <w:sz w:val="28"/>
          <w:szCs w:val="28"/>
        </w:rPr>
        <w:t>– снижение дефицита кадров, в том числе за счет снижения оттока кадров из учреждений;</w:t>
      </w:r>
    </w:p>
    <w:p w14:paraId="1BAA9119" w14:textId="77777777" w:rsidR="009824B0" w:rsidRDefault="009824B0" w:rsidP="009824B0">
      <w:pPr>
        <w:tabs>
          <w:tab w:val="left" w:pos="-5670"/>
        </w:tabs>
        <w:jc w:val="both"/>
        <w:rPr>
          <w:sz w:val="28"/>
          <w:szCs w:val="28"/>
        </w:rPr>
      </w:pPr>
      <w:r>
        <w:rPr>
          <w:sz w:val="28"/>
          <w:szCs w:val="28"/>
        </w:rPr>
        <w:tab/>
        <w:t>– создание условий для закрепления необходимых кадров в учреждениях;</w:t>
      </w:r>
    </w:p>
    <w:p w14:paraId="798D3608" w14:textId="77777777" w:rsidR="009824B0" w:rsidRDefault="009824B0" w:rsidP="009824B0">
      <w:pPr>
        <w:tabs>
          <w:tab w:val="left" w:pos="-5670"/>
        </w:tabs>
        <w:jc w:val="both"/>
        <w:rPr>
          <w:sz w:val="28"/>
          <w:szCs w:val="28"/>
        </w:rPr>
      </w:pPr>
      <w:r>
        <w:rPr>
          <w:sz w:val="28"/>
          <w:szCs w:val="28"/>
        </w:rPr>
        <w:tab/>
        <w:t>– повышение социального престижа и привлекательности отдельных профессий (должностей).</w:t>
      </w:r>
    </w:p>
    <w:p w14:paraId="395EDBD3" w14:textId="77777777" w:rsidR="009824B0" w:rsidRDefault="009824B0" w:rsidP="009824B0">
      <w:pPr>
        <w:tabs>
          <w:tab w:val="left" w:pos="-5670"/>
        </w:tabs>
        <w:jc w:val="both"/>
        <w:rPr>
          <w:sz w:val="28"/>
          <w:szCs w:val="28"/>
        </w:rPr>
      </w:pPr>
      <w:r>
        <w:rPr>
          <w:sz w:val="28"/>
          <w:szCs w:val="28"/>
        </w:rPr>
        <w:tab/>
        <w:t>Реализация мероприятий муниципальной программы позволит:</w:t>
      </w:r>
    </w:p>
    <w:p w14:paraId="0723FE81" w14:textId="77777777" w:rsidR="009824B0" w:rsidRDefault="009824B0" w:rsidP="009824B0">
      <w:pPr>
        <w:tabs>
          <w:tab w:val="left" w:pos="-5670"/>
        </w:tabs>
        <w:jc w:val="both"/>
        <w:rPr>
          <w:sz w:val="28"/>
          <w:szCs w:val="28"/>
        </w:rPr>
      </w:pPr>
      <w:r>
        <w:rPr>
          <w:sz w:val="28"/>
          <w:szCs w:val="28"/>
        </w:rPr>
        <w:tab/>
        <w:t>-</w:t>
      </w:r>
      <w:r>
        <w:rPr>
          <w:sz w:val="28"/>
          <w:szCs w:val="28"/>
        </w:rPr>
        <w:tab/>
        <w:t>осуществить замещение имеющихся вакантных должностей (профессий) в учреждениях специалистами;</w:t>
      </w:r>
    </w:p>
    <w:p w14:paraId="0AE74DF8" w14:textId="77777777" w:rsidR="009824B0" w:rsidRDefault="009824B0" w:rsidP="009824B0">
      <w:pPr>
        <w:tabs>
          <w:tab w:val="left" w:pos="-5670"/>
        </w:tabs>
        <w:jc w:val="both"/>
        <w:rPr>
          <w:sz w:val="28"/>
          <w:szCs w:val="28"/>
        </w:rPr>
      </w:pPr>
      <w:r>
        <w:rPr>
          <w:sz w:val="28"/>
          <w:szCs w:val="28"/>
        </w:rPr>
        <w:tab/>
        <w:t>-</w:t>
      </w:r>
      <w:r>
        <w:rPr>
          <w:sz w:val="28"/>
          <w:szCs w:val="28"/>
        </w:rPr>
        <w:tab/>
        <w:t>планировать замещение вакантных должностей по специальностям, являющимся дефицитными для учреждений;</w:t>
      </w:r>
    </w:p>
    <w:p w14:paraId="66A6D1EC" w14:textId="77777777" w:rsidR="009824B0" w:rsidRDefault="009824B0" w:rsidP="009824B0">
      <w:pPr>
        <w:tabs>
          <w:tab w:val="left" w:pos="-5670"/>
        </w:tabs>
        <w:jc w:val="both"/>
        <w:rPr>
          <w:sz w:val="28"/>
          <w:szCs w:val="28"/>
        </w:rPr>
      </w:pPr>
      <w:r>
        <w:rPr>
          <w:sz w:val="28"/>
          <w:szCs w:val="28"/>
        </w:rPr>
        <w:tab/>
        <w:t>-</w:t>
      </w:r>
      <w:r>
        <w:rPr>
          <w:sz w:val="28"/>
          <w:szCs w:val="28"/>
        </w:rPr>
        <w:tab/>
        <w:t>увеличить уровень трудоустройства граждан, ищущих работу в Углегорском муниципальном районе;</w:t>
      </w:r>
    </w:p>
    <w:p w14:paraId="36EB16DE" w14:textId="57977FBF" w:rsidR="00765FB3" w:rsidRPr="009824B0" w:rsidRDefault="009824B0" w:rsidP="009824B0">
      <w:pPr>
        <w:tabs>
          <w:tab w:val="left" w:pos="-5670"/>
        </w:tabs>
        <w:jc w:val="both"/>
        <w:rPr>
          <w:sz w:val="28"/>
          <w:szCs w:val="28"/>
        </w:rPr>
      </w:pPr>
      <w:r>
        <w:rPr>
          <w:sz w:val="28"/>
          <w:szCs w:val="28"/>
        </w:rPr>
        <w:tab/>
        <w:t>-</w:t>
      </w:r>
      <w:r>
        <w:rPr>
          <w:sz w:val="28"/>
          <w:szCs w:val="28"/>
        </w:rPr>
        <w:tab/>
        <w:t>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sectPr w:rsidR="00765FB3" w:rsidRPr="009824B0" w:rsidSect="004C2881">
      <w:headerReference w:type="default" r:id="rId11"/>
      <w:footerReference w:type="first" r:id="rId12"/>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F3149" w14:textId="77777777" w:rsidR="00C25F54" w:rsidRDefault="00C25F54">
      <w:r>
        <w:separator/>
      </w:r>
    </w:p>
  </w:endnote>
  <w:endnote w:type="continuationSeparator" w:id="0">
    <w:p w14:paraId="3A564FA5" w14:textId="77777777" w:rsidR="00C25F54" w:rsidRDefault="00C2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916-п/25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70498" w14:textId="77777777" w:rsidR="00C25F54" w:rsidRDefault="00C25F54">
      <w:r>
        <w:separator/>
      </w:r>
    </w:p>
  </w:footnote>
  <w:footnote w:type="continuationSeparator" w:id="0">
    <w:p w14:paraId="7D8250C0" w14:textId="77777777" w:rsidR="00C25F54" w:rsidRDefault="00C25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1CF07FF8"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5E3BF8">
      <w:rPr>
        <w:rStyle w:val="a6"/>
        <w:noProof/>
        <w:sz w:val="26"/>
        <w:szCs w:val="26"/>
      </w:rPr>
      <w:t>3</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415FD"/>
    <w:multiLevelType w:val="hybridMultilevel"/>
    <w:tmpl w:val="CDDC07F0"/>
    <w:lvl w:ilvl="0" w:tplc="FB0EF1BE">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16cid:durableId="1321272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2C9"/>
    <w:rsid w:val="000B3619"/>
    <w:rsid w:val="000F61C5"/>
    <w:rsid w:val="001067EA"/>
    <w:rsid w:val="001067F4"/>
    <w:rsid w:val="00142859"/>
    <w:rsid w:val="0017704D"/>
    <w:rsid w:val="00206CA4"/>
    <w:rsid w:val="00317724"/>
    <w:rsid w:val="00333F0B"/>
    <w:rsid w:val="00337D5D"/>
    <w:rsid w:val="00363CE7"/>
    <w:rsid w:val="003911E3"/>
    <w:rsid w:val="003C3E4D"/>
    <w:rsid w:val="00435DAE"/>
    <w:rsid w:val="00453A25"/>
    <w:rsid w:val="004C2881"/>
    <w:rsid w:val="004E5AE2"/>
    <w:rsid w:val="00502266"/>
    <w:rsid w:val="005300B2"/>
    <w:rsid w:val="00536AE0"/>
    <w:rsid w:val="00566BB5"/>
    <w:rsid w:val="005D37AF"/>
    <w:rsid w:val="005E3BF8"/>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D23EF"/>
    <w:rsid w:val="007E1709"/>
    <w:rsid w:val="008410B6"/>
    <w:rsid w:val="00851291"/>
    <w:rsid w:val="00854681"/>
    <w:rsid w:val="00881598"/>
    <w:rsid w:val="008A52B0"/>
    <w:rsid w:val="008C31AE"/>
    <w:rsid w:val="008D2FF9"/>
    <w:rsid w:val="008E33EA"/>
    <w:rsid w:val="008E3771"/>
    <w:rsid w:val="00920258"/>
    <w:rsid w:val="0092625B"/>
    <w:rsid w:val="009310D1"/>
    <w:rsid w:val="009824B0"/>
    <w:rsid w:val="009C63DB"/>
    <w:rsid w:val="00A150CA"/>
    <w:rsid w:val="00A37078"/>
    <w:rsid w:val="00A51DC8"/>
    <w:rsid w:val="00A574FB"/>
    <w:rsid w:val="00A70180"/>
    <w:rsid w:val="00A72D7D"/>
    <w:rsid w:val="00AE0711"/>
    <w:rsid w:val="00B11972"/>
    <w:rsid w:val="00BD30A3"/>
    <w:rsid w:val="00BF00DF"/>
    <w:rsid w:val="00C13EBE"/>
    <w:rsid w:val="00C25F54"/>
    <w:rsid w:val="00C41956"/>
    <w:rsid w:val="00C8203B"/>
    <w:rsid w:val="00C86C57"/>
    <w:rsid w:val="00C923A6"/>
    <w:rsid w:val="00CD0931"/>
    <w:rsid w:val="00D1048B"/>
    <w:rsid w:val="00D11F57"/>
    <w:rsid w:val="00D15934"/>
    <w:rsid w:val="00D20BF1"/>
    <w:rsid w:val="00D304BD"/>
    <w:rsid w:val="00D417AF"/>
    <w:rsid w:val="00D66824"/>
    <w:rsid w:val="00D948DD"/>
    <w:rsid w:val="00DC2988"/>
    <w:rsid w:val="00DF769C"/>
    <w:rsid w:val="00E43D42"/>
    <w:rsid w:val="00E44CAC"/>
    <w:rsid w:val="00E56736"/>
    <w:rsid w:val="00E96F01"/>
    <w:rsid w:val="00EA335E"/>
    <w:rsid w:val="00F21860"/>
    <w:rsid w:val="00F23320"/>
    <w:rsid w:val="00F2648D"/>
    <w:rsid w:val="00F53830"/>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List Paragraph"/>
    <w:basedOn w:val="a"/>
    <w:uiPriority w:val="34"/>
    <w:qFormat/>
    <w:rsid w:val="009824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
      <w:docPartPr>
        <w:name w:val="ADEAA2B0CB2B4D1DB708C00B385BA12D"/>
        <w:category>
          <w:name w:val="Общие"/>
          <w:gallery w:val="placeholder"/>
        </w:category>
        <w:types>
          <w:type w:val="bbPlcHdr"/>
        </w:types>
        <w:behaviors>
          <w:behavior w:val="content"/>
        </w:behaviors>
        <w:guid w:val="{61408340-7A8D-4BF2-ABB5-0FB02E9F6046}"/>
      </w:docPartPr>
      <w:docPartBody>
        <w:p w:rsidR="00822B8A" w:rsidRDefault="006E27C7" w:rsidP="006E27C7">
          <w:pPr>
            <w:pStyle w:val="ADEAA2B0CB2B4D1DB708C00B385BA12D"/>
          </w:pPr>
          <w:r w:rsidRPr="00445444">
            <w:rPr>
              <w:sz w:val="28"/>
              <w:szCs w:val="28"/>
              <w:lang w:val="en-US"/>
            </w:rPr>
            <w:t>__________</w:t>
          </w:r>
        </w:p>
      </w:docPartBody>
    </w:docPart>
    <w:docPart>
      <w:docPartPr>
        <w:name w:val="8E38CB170A464A8D8B96B3B85227DE09"/>
        <w:category>
          <w:name w:val="Общие"/>
          <w:gallery w:val="placeholder"/>
        </w:category>
        <w:types>
          <w:type w:val="bbPlcHdr"/>
        </w:types>
        <w:behaviors>
          <w:behavior w:val="content"/>
        </w:behaviors>
        <w:guid w:val="{6E591D85-5B3C-4A87-8446-473B177838B3}"/>
      </w:docPartPr>
      <w:docPartBody>
        <w:p w:rsidR="00822B8A" w:rsidRDefault="006E27C7" w:rsidP="006E27C7">
          <w:pPr>
            <w:pStyle w:val="8E38CB170A464A8D8B96B3B85227DE09"/>
          </w:pPr>
          <w:r w:rsidRPr="00445444">
            <w:rPr>
              <w:sz w:val="28"/>
              <w:szCs w:val="28"/>
              <w:lang w:val="en-US"/>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363CE7"/>
    <w:rsid w:val="00590674"/>
    <w:rsid w:val="006E27C7"/>
    <w:rsid w:val="00822B8A"/>
    <w:rsid w:val="00A4670A"/>
    <w:rsid w:val="00D94EE6"/>
    <w:rsid w:val="00DB5CC8"/>
    <w:rsid w:val="00DF769C"/>
    <w:rsid w:val="00F91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D8B4AE-AAD9-431F-83EA-16542FD32536}">
  <ds:schemaRefs>
    <ds:schemaRef ds:uri="http://schemas.openxmlformats.org/officeDocument/2006/bibliography"/>
  </ds:schemaRefs>
</ds:datastoreItem>
</file>

<file path=customXml/itemProps2.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1018</Words>
  <Characters>5807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17</cp:revision>
  <cp:lastPrinted>2025-11-11T23:05:00Z</cp:lastPrinted>
  <dcterms:created xsi:type="dcterms:W3CDTF">2016-04-18T22:59:00Z</dcterms:created>
  <dcterms:modified xsi:type="dcterms:W3CDTF">2025-11-11T23:05:00Z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